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4" w:rsidRDefault="002E6C04" w:rsidP="002E6C0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2E6C04" w:rsidRDefault="002E6C04" w:rsidP="002E6C0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«Детский сад № 6 комбинированного вида»</w:t>
      </w:r>
    </w:p>
    <w:p w:rsidR="002E6C04" w:rsidRDefault="002E6C04" w:rsidP="002E6C0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683009, г. Петропавловск-Камчатский, ул. Циолковского, дом  63/1</w:t>
      </w:r>
    </w:p>
    <w:p w:rsidR="002E6C04" w:rsidRDefault="002E6C04" w:rsidP="002E6C04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Тел/факс 8(4152) 27-32-17, 8(4152) 27-32-18, </w:t>
      </w:r>
      <w:r>
        <w:rPr>
          <w:rFonts w:ascii="Times New Roman" w:hAnsi="Times New Roman"/>
          <w:sz w:val="20"/>
          <w:szCs w:val="20"/>
          <w:lang w:val="en-US"/>
        </w:rPr>
        <w:t>mdou</w:t>
      </w:r>
      <w:r w:rsidRPr="002E6C04">
        <w:rPr>
          <w:rFonts w:ascii="Times New Roman" w:hAnsi="Times New Roman"/>
          <w:sz w:val="20"/>
          <w:szCs w:val="20"/>
        </w:rPr>
        <w:t>-06@</w:t>
      </w:r>
      <w:r>
        <w:rPr>
          <w:rFonts w:ascii="Times New Roman" w:hAnsi="Times New Roman"/>
          <w:sz w:val="20"/>
          <w:szCs w:val="20"/>
          <w:lang w:val="en-US"/>
        </w:rPr>
        <w:t>pkgo</w:t>
      </w:r>
      <w:r w:rsidRPr="002E6C0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2E6C04" w:rsidRPr="00616756" w:rsidRDefault="002E6C04" w:rsidP="002E6C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E6C04" w:rsidRDefault="002E6C04" w:rsidP="002E6C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2E6C04" w:rsidRPr="00616756" w:rsidTr="002D42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BD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B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BD">
              <w:rPr>
                <w:rFonts w:ascii="Times New Roman" w:hAnsi="Times New Roman"/>
                <w:sz w:val="24"/>
                <w:szCs w:val="24"/>
              </w:rPr>
              <w:t>№_____ от «___»________2014 г.</w:t>
            </w: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BD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BD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BD">
              <w:rPr>
                <w:rFonts w:ascii="Times New Roman" w:hAnsi="Times New Roman"/>
                <w:sz w:val="24"/>
                <w:szCs w:val="24"/>
              </w:rPr>
              <w:t xml:space="preserve">«Детский сад № 6 </w:t>
            </w: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BD">
              <w:rPr>
                <w:rFonts w:ascii="Times New Roman" w:hAnsi="Times New Roman"/>
                <w:sz w:val="24"/>
                <w:szCs w:val="24"/>
              </w:rPr>
              <w:t>комбинированного вида</w:t>
            </w:r>
          </w:p>
          <w:p w:rsidR="002E6C04" w:rsidRPr="003972BD" w:rsidRDefault="002E6C04" w:rsidP="002D422B">
            <w:pPr>
              <w:pStyle w:val="a4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72BD">
              <w:rPr>
                <w:rFonts w:ascii="Times New Roman" w:hAnsi="Times New Roman"/>
                <w:sz w:val="24"/>
                <w:szCs w:val="24"/>
              </w:rPr>
              <w:t>____________________ Н.А. Осадчая</w:t>
            </w:r>
          </w:p>
          <w:p w:rsidR="002E6C04" w:rsidRPr="003972BD" w:rsidRDefault="002E6C04" w:rsidP="002E6C04">
            <w:pPr>
              <w:pStyle w:val="a4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72BD">
              <w:rPr>
                <w:rFonts w:ascii="Times New Roman" w:hAnsi="Times New Roman"/>
                <w:sz w:val="24"/>
                <w:szCs w:val="24"/>
              </w:rPr>
              <w:t>Приказ № ____ от «_____»________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72B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E6DFA" w:rsidRPr="002E6C04" w:rsidRDefault="008E6DFA" w:rsidP="002E6C04">
      <w:pPr>
        <w:pStyle w:val="17PRIL-header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ПОЛОЖЕНИЕ</w:t>
      </w:r>
      <w:r w:rsidRPr="002E6C04">
        <w:rPr>
          <w:rFonts w:ascii="Times New Roman" w:hAnsi="Times New Roman" w:cs="Times New Roman"/>
          <w:sz w:val="24"/>
          <w:szCs w:val="24"/>
        </w:rPr>
        <w:br/>
        <w:t>о работе с обращениями граждан</w:t>
      </w:r>
    </w:p>
    <w:p w:rsidR="008E6DFA" w:rsidRPr="002E6C04" w:rsidRDefault="008E6DFA" w:rsidP="002E6C04">
      <w:pPr>
        <w:pStyle w:val="17PRIL-header-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 xml:space="preserve">1.1. Положение о работе с обращениями граждан (далее – Положение) разработано для муниципального </w:t>
      </w:r>
      <w:r w:rsidR="002E6C04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2E6C0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«</w:t>
      </w:r>
      <w:r w:rsidR="002E6C04">
        <w:rPr>
          <w:rFonts w:ascii="Times New Roman" w:hAnsi="Times New Roman" w:cs="Times New Roman"/>
          <w:sz w:val="24"/>
          <w:szCs w:val="24"/>
        </w:rPr>
        <w:t>Детский сад №6 комбинированного вида</w:t>
      </w:r>
      <w:r w:rsidRPr="002E6C04">
        <w:rPr>
          <w:rFonts w:ascii="Times New Roman" w:hAnsi="Times New Roman" w:cs="Times New Roman"/>
          <w:sz w:val="24"/>
          <w:szCs w:val="24"/>
        </w:rPr>
        <w:t>» (далее –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ДОУ) в соответствии с требованиями Конституции РФ, Федерального закона от 02.05.2006 № 59-ФЗ «О порядке рассмотрения обращений граждан Российской Федерации».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1.2. Положение содержит порядок приема, регистрации, учета, рассмотрения обращений граждан в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ДОУ, анализа порождающих их причин; контроля за сроками и качеством исполнения.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1.3. Под обращениями следует понимать изложенные в устной или письменной форме жалобы, заявления и предложения граждан.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1.3.1. Обращение гражданина (далее – обращение) – направленное в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 письменное предложение, заявление или жалоба, а также устное обращение.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1.3.2. Предложение – рекомендация гражданина по совершенствованию деятельности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ДОУ, развитию общественных отношений, улучшению материально-технической базы.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1.3.3.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и должностных лиц, либо критика деятельности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 и должностных лиц.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1.3.4. Жалоба – просьба гражданина о восстановлении или защите его нарушенных прав, свобод или законных интересов других лиц.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lastRenderedPageBreak/>
        <w:t>1.3.5. Ходатайство – письменное обращение с просьбой о признании за лицами определенного статуса, прав или свобод. Работа с обращениями граждан ведется в соответствии с Конституцией РФ, законодательством РФ и настоящим Положением.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1.4. Делопроизводство по обращению граждан ведется отдельно от других видов делопроизводства.</w:t>
      </w:r>
    </w:p>
    <w:p w:rsidR="008E6DFA" w:rsidRPr="002E6C04" w:rsidRDefault="008E6DFA" w:rsidP="002E6C04">
      <w:pPr>
        <w:pStyle w:val="17PRIL-header-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2. Прием, учет и регистрация обращений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2.1. Прием поступивших обращений возлагается на руководителя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При приеме письменных обращений:</w:t>
      </w:r>
    </w:p>
    <w:p w:rsidR="008E6DFA" w:rsidRPr="002E6C04" w:rsidRDefault="002E6C04" w:rsidP="002E6C04">
      <w:pPr>
        <w:pStyle w:val="17PRIL-bu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DFA" w:rsidRPr="002E6C04">
        <w:rPr>
          <w:rFonts w:ascii="Times New Roman" w:hAnsi="Times New Roman" w:cs="Times New Roman"/>
          <w:sz w:val="24"/>
          <w:szCs w:val="24"/>
        </w:rPr>
        <w:t>проверяется правильность адресования;</w:t>
      </w:r>
    </w:p>
    <w:p w:rsidR="008E6DFA" w:rsidRPr="002E6C04" w:rsidRDefault="002E6C04" w:rsidP="002E6C04">
      <w:pPr>
        <w:pStyle w:val="17PRIL-bu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DFA" w:rsidRPr="002E6C04">
        <w:rPr>
          <w:rFonts w:ascii="Times New Roman" w:hAnsi="Times New Roman" w:cs="Times New Roman"/>
          <w:sz w:val="24"/>
          <w:szCs w:val="24"/>
        </w:rPr>
        <w:t>письма граждан с пометкой на конверте «лично» и адресованные общественным организациям (профсоюзной организации) не вскрываются, а передаются по назначению;</w:t>
      </w:r>
    </w:p>
    <w:p w:rsidR="008E6DFA" w:rsidRPr="002E6C04" w:rsidRDefault="002E6C04" w:rsidP="002E6C04">
      <w:pPr>
        <w:pStyle w:val="17PRIL-bu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DFA" w:rsidRPr="002E6C04">
        <w:rPr>
          <w:rFonts w:ascii="Times New Roman" w:hAnsi="Times New Roman" w:cs="Times New Roman"/>
          <w:sz w:val="24"/>
          <w:szCs w:val="24"/>
        </w:rPr>
        <w:t>письма, доставленные не по назначению, незамедлительно возвращаются невскрытыми в почтовое отделение связи для отправления адресату;</w:t>
      </w:r>
    </w:p>
    <w:p w:rsidR="008E6DFA" w:rsidRPr="002E6C04" w:rsidRDefault="002E6C04" w:rsidP="002E6C04">
      <w:pPr>
        <w:pStyle w:val="17PRIL-bu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6DFA" w:rsidRPr="002E6C04">
        <w:rPr>
          <w:rFonts w:ascii="Times New Roman" w:hAnsi="Times New Roman" w:cs="Times New Roman"/>
          <w:sz w:val="24"/>
          <w:szCs w:val="24"/>
        </w:rPr>
        <w:t>при вскрытии конвертов проверяется наличие в них письма и документов;</w:t>
      </w:r>
    </w:p>
    <w:p w:rsidR="008E6DFA" w:rsidRPr="002E6C04" w:rsidRDefault="002E6C04" w:rsidP="002E6C04">
      <w:pPr>
        <w:pStyle w:val="17PRIL-bul"/>
        <w:spacing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8E6DFA" w:rsidRPr="002E6C04">
        <w:rPr>
          <w:rFonts w:ascii="Times New Roman" w:hAnsi="Times New Roman" w:cs="Times New Roman"/>
          <w:spacing w:val="2"/>
          <w:sz w:val="24"/>
          <w:szCs w:val="24"/>
        </w:rPr>
        <w:t>письменные обращения граждан, в которых нет подписи, фамилия не указана или написана неразборчиво, не содержащие данных о месте жительства или работы (учебы) адресата, признаются анонимными и рассмотрению не подлежат.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2.2. Все виды поступающих письменных обращений должны быть зарегистрированы в течение суток со дня поступления.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2.3. Ошибочно доставленные письма пересылаются по назначению с обязательным сообщением заявителю.</w:t>
      </w:r>
    </w:p>
    <w:p w:rsidR="008E6DFA" w:rsidRPr="002E6C04" w:rsidRDefault="008E6DFA" w:rsidP="002E6C04">
      <w:pPr>
        <w:pStyle w:val="17PRIL-header-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3. Регистрация обращений граждан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3.1. Поступившие письменные обращения граждан подлежат обязательной регистрации в течение трех дней с момента поступления в журнале учета заявлений и обращений граждан по форме, предусмотренной учетной карточкой.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3.2. При личном приеме граждан их письменные и устные предложения, заявления и жалобы также подлежат регистрации.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3.3. Регистрируются все обращения, в которых указаны фамилия, имя, отчество и домашний адрес заявителя.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 xml:space="preserve">3.4. Регистрационный штамп с указанием даты поступления и регистрационного номера проставляется в правом нижнем углу первого листа письменного обращения гражданина. </w:t>
      </w:r>
      <w:r w:rsidRPr="002E6C04">
        <w:rPr>
          <w:rFonts w:ascii="Times New Roman" w:hAnsi="Times New Roman" w:cs="Times New Roman"/>
          <w:sz w:val="24"/>
          <w:szCs w:val="24"/>
        </w:rPr>
        <w:lastRenderedPageBreak/>
        <w:t>Регистрационный индекс обращения состоит из начальной буквы фамилии автора, порядкового номера поступившего обращения через дробь индекса дела по номенклатуре.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2E6C04">
        <w:rPr>
          <w:rFonts w:ascii="Times New Roman" w:hAnsi="Times New Roman" w:cs="Times New Roman"/>
          <w:spacing w:val="5"/>
          <w:sz w:val="24"/>
          <w:szCs w:val="24"/>
        </w:rPr>
        <w:t>3.5. Повторным обращениям присваивается регистрационный индекс первого обращения. В правом верхнем углу повторных обращений и на учетных карточках делается отметка «ПОВТОРНО» и подбирается вся предшествующая переписка. Повторным следует считать обращение, поступившее от одного и того же лица по одному и тому же вопросу, если со времени подачи первого истек установленный законодательством срок рассмотрения или заявитель не удовлетворен ответом.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3.6. Обращения одного и того же лица по одному и тому же вопросу, направленные различным адресатам и поступившие для рассмотрения в администрацию или руководителю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ДОУ, учитываются под регистрационным индексом первого обращения. Перед индексом дела по номенклатуре, начиная со второго номера обращения, добавляется порядковый номер, проставляемый через дробь (например, Д-243/2-01.3-20).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3.7. В целях систематизации и облегчения поиска ведется алфавитный указатель фамилий граждан, от которых поступили обращения.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3.8. Картотека формируется в хронологическом порядке.</w:t>
      </w:r>
    </w:p>
    <w:p w:rsidR="008E6DFA" w:rsidRPr="002E6C04" w:rsidRDefault="008E6DFA" w:rsidP="002E6C04">
      <w:pPr>
        <w:pStyle w:val="17PRIL-header-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 Порядок рассмотрения обращений граждан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2E6C04">
        <w:rPr>
          <w:rFonts w:ascii="Times New Roman" w:hAnsi="Times New Roman" w:cs="Times New Roman"/>
          <w:spacing w:val="2"/>
          <w:sz w:val="24"/>
          <w:szCs w:val="24"/>
        </w:rPr>
        <w:t>4.1. После регистрации обращения передаются заведующему М</w:t>
      </w:r>
      <w:r w:rsidR="002E6C0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2E6C04">
        <w:rPr>
          <w:rFonts w:ascii="Times New Roman" w:hAnsi="Times New Roman" w:cs="Times New Roman"/>
          <w:spacing w:val="2"/>
          <w:sz w:val="24"/>
          <w:szCs w:val="24"/>
        </w:rPr>
        <w:t>ДОУ. Указания по исполнению обращений заведующий дает заместителям в форме резолюции. Резолюция проставляется на лицевой стороне первого листа документа на свободном от текста месте, между адресом и текстом. В состав резолюции включаются следующие элементы: фамилия и инициалы исполнителя, содержание действий, срок исполнения, личная подпись и дата. Если резолюция предусматривает несколько исполнителей, то ответственным считается указанный первым, ему же передается оригинал обращения. Остальным исполнителям направляются</w:t>
      </w:r>
      <w:r w:rsidRPr="002E6C04">
        <w:rPr>
          <w:rFonts w:ascii="Times New Roman" w:hAnsi="Times New Roman" w:cs="Times New Roman"/>
          <w:spacing w:val="2"/>
          <w:sz w:val="24"/>
          <w:szCs w:val="24"/>
        </w:rPr>
        <w:br/>
        <w:t>копии.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4.2. Запрещается направлять обращения для их рассмотрения тем должностным лицам, чьи действия обжалуются в обращении.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4.3. Обращения граждан, поступившие заведующему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ДОУ, передаются под роспись исполнителям для принятия мер.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4.4. Ответы на обращения представляются ответственному за подписью того специалиста (педагога), кому было дано поручение, и адресуются на имя заведующего, подписавшего поручение (резолюцию).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lastRenderedPageBreak/>
        <w:t>4.5. Обращения считаются разрешенными, если рассмотрены все поставленные в них вопросы, по ним приняты необходимые меры и даны исчерпывающие ответы в соответствии с законодательством РФ. Ответ на письменные обращения дается только в письменной форме. При обращении на личном приеме ответ может быть дан в письменной или устной форме. В случае устного ответа делается соответствующая запись в карточке личного приема гражданина (например, «заявителю разъяснено» или «с заявителем проведена беседа»). Результат приема посетителей отмечается в карточке лично ведущим прием.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4.6. Заведующий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 (заместитель, исполняющий его обязанности) передает обращения с ответами в почту начальника управления образованием или его заместителям (в зависимости от того, кто давал поручение для окончательного принятия решения по исполнению обращения). Если ответ не отправляется в другую организацию или другому должностному лицу, то в левом верхнем углу проставляются надпись «в дело», дата и личная подпись. Если для полного разрешения обращения требуются дополнительные сроки исполнения, в левом верхнем углу проставляется слово «контроль», и обращение ставится на повторный контроль.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4.7. Подписанные ответы на обращения и закрытые «в дело» передаются для отправления заявителям, другим организациям, должностным лицам.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4.8. Перед отправкой ответа заявителю или в орган, направивший обращение для разрешения, заместитель заведующего и (или) делопроизводитель обязан проверить правильность оформления и адресования; наличие всех страниц обращения и ответа, подписей, приложений (если имеются); сделать соответствующие отметки об исполнении; зарегистрировать в журнале исходящей корреспонденции и только после этого отправить ответ по почте.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4.9.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4.10. Обращение, в котором обжалуется судебное решение, возвращается гражданину, направившему обращение, с разъяснением порядка его обжалования.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 xml:space="preserve">4.11.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</w:t>
      </w:r>
      <w:r w:rsidRPr="002E6C04">
        <w:rPr>
          <w:rFonts w:ascii="Times New Roman" w:hAnsi="Times New Roman" w:cs="Times New Roman"/>
          <w:sz w:val="24"/>
          <w:szCs w:val="24"/>
        </w:rPr>
        <w:lastRenderedPageBreak/>
        <w:t>в нем вопросов и сообщить гражданину, направившему обращение, о недопустимости злоупотребления правом.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4.12. Если текст письменного обращения не поддается прочтению, ответ на обращение не дается, и оно не направляется на рассмотрение должностному лицу, о чем сообщается гражданину, направившему обращение, если его фамилия и почтовый адрес поддаются прочтению.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4.13. Если в письменном обращении содержится вопрос, на который гражданину многократно давались письменные ответы в связи с ранее направляемыми в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 обращениями, и при этом не приводятся новые доводы или обстоятельства, заведующий (уполномоченное лицо) вправе принять решение о безосновательности очередного обращения и прекращении переписки с гражданином по данному вопросу. Гражданин, направивший обращение, своевременно уведомляется о принятом решении.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сообщается о невозможности дать ответ в связи с недопустимостью разглашения указанных</w:t>
      </w:r>
      <w:r w:rsidRPr="002E6C04">
        <w:rPr>
          <w:rFonts w:ascii="Times New Roman" w:hAnsi="Times New Roman" w:cs="Times New Roman"/>
          <w:sz w:val="24"/>
          <w:szCs w:val="24"/>
        </w:rPr>
        <w:br/>
        <w:t>сведений.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4.15.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ДОУ.</w:t>
      </w:r>
    </w:p>
    <w:p w:rsidR="008E6DFA" w:rsidRPr="002E6C04" w:rsidRDefault="008E6DFA" w:rsidP="002E6C04">
      <w:pPr>
        <w:pStyle w:val="17PRIL-header-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5. Сроки рассмотрения обращений граждан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5.1. Обращения граждан, поступившие в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ДОУ, рассматриваются в течение 30 дней со дня регистрации обращения.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5.2. В тех случаях, когда для разрешения обращения необходимо провести специальную проверку, истребовать дополнительные материалы либо принять другие меры, сроки разрешения обращений по письменному обращению исполнителя с подробным обоснованием могут быть (в порядке исключения) продлены заведующим либо уполномоченным лицом, но не более чем на 30 дней. Гражданин, направивший обращение, уведомляется о продлении срока его рассмотрения.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5.3. Предложения, заявления и жалобы, в резолюции которых был указан конкретный срок исполнения, исполняются в данные сроки.</w:t>
      </w:r>
    </w:p>
    <w:p w:rsidR="008E6DFA" w:rsidRPr="002E6C04" w:rsidRDefault="008E6DFA" w:rsidP="002E6C04">
      <w:pPr>
        <w:pStyle w:val="17PRIL-header-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6. Организация личного приема граждан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lastRenderedPageBreak/>
        <w:t>6.1. Прием граждан в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 ведут заведующий и его заместители. Прием проводится в соответствии с утвержденным графиком, который должен быть доведен до сведения граждан.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6.2. При личном приеме гражданин предъявляет документ, удостоверяющий личность. Содержание устного обращения заносится в карточку личного приема гражданина. Карточки регистрируются в автоматизированном режиме на компьютере (учетная карточка личного приема прилагается). Во время записи устанавливается кратность устного обращения, при повторных обращениях делается запрос о всех имеющихся в учреждении материалах по заявителю (карточка приема, учетная карточка письма, архивный материал и др.). Подобранные документы вместе с карточкой приема передаются ведущему прием по личным вопросам. Результат приема посетителей отмечается в карточке.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6.3.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6.4.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2E6C04">
        <w:rPr>
          <w:rFonts w:ascii="Times New Roman" w:hAnsi="Times New Roman" w:cs="Times New Roman"/>
          <w:spacing w:val="1"/>
          <w:sz w:val="24"/>
          <w:szCs w:val="24"/>
        </w:rPr>
        <w:t>6.5. Если в обращении содержатся вопросы, решение которых не входит в компетенцию М</w:t>
      </w:r>
      <w:r w:rsidR="002E6C0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2E6C04">
        <w:rPr>
          <w:rFonts w:ascii="Times New Roman" w:hAnsi="Times New Roman" w:cs="Times New Roman"/>
          <w:spacing w:val="1"/>
          <w:sz w:val="24"/>
          <w:szCs w:val="24"/>
        </w:rPr>
        <w:t>ДОУ, гражданину дается разъяснение, куда и в каком порядке следует обратиться.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6.6. В ходе личного приема гражданину может быть отказано в дальнейшем рассмотрении обращения, если ранее ему был дан ответ по существу поставленных в обращении вопросов.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2E6C04">
        <w:rPr>
          <w:rFonts w:ascii="Times New Roman" w:hAnsi="Times New Roman" w:cs="Times New Roman"/>
          <w:spacing w:val="3"/>
          <w:sz w:val="24"/>
          <w:szCs w:val="24"/>
        </w:rPr>
        <w:t>6.7. При необходимости для рассмотрения поставленных заявителем вопросов на прием может быть приглашен специалист или педагог группы (по договоренности).</w:t>
      </w:r>
    </w:p>
    <w:p w:rsidR="008E6DFA" w:rsidRPr="002E6C04" w:rsidRDefault="008E6DFA" w:rsidP="002E6C04">
      <w:pPr>
        <w:pStyle w:val="17PRIL-header-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7. Контроль своевременного разрешения обращений граждан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7.1. На каждое обращение заводится контрольная карточка сроков рассмотрения обращений граждан.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7.2. Обращения граждан, на которые даются промежуточные ответы, с контроля не снимаются. Контроль завершается только после вынесения окончательного решения и принятия мер по разрешению предложения, заявления, жалобы.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lastRenderedPageBreak/>
        <w:t>7.4. Решение о снятии с контроля обращений граждан принимает заведующий, который давал поручение по их рассмотрению.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7.5. Заместители заведующего (другие должностные лица по их поручению) должны в пределах своей компетенции контролировать соблюдение порядка рассмотрения обращений граждан, анализировать содержание поступающих обращений, принимать меры по своевременному выявлению и устранению причин нарушения прав, свобод и законных интересов граждан.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7.6. Количественный анализ обращений граждан и анализ характера обращений граждан проводятся ежемесячно, ежеквартально и ежегодно.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7.7. Аналитические справки текущего характера обращений граждан, социального статуса заявителей, результатов приема составляются по мере надобности.</w:t>
      </w:r>
    </w:p>
    <w:p w:rsidR="008E6DFA" w:rsidRPr="002E6C04" w:rsidRDefault="008E6DFA" w:rsidP="002E6C04">
      <w:pPr>
        <w:pStyle w:val="17PRIL-header-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8. Составление номенклатуры дел. Формирование дел для последующего хранения и использования в работе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8.1. Обращения граждан, копии ответов на них (первый экземпляр ответа направляется заявителю) и документы, связанные с их разрешением, а также документы по личному приему граждан формируются в дела в соответствии с утвержденной номенклатурой дел М</w:t>
      </w:r>
      <w:r w:rsidR="002E6C04">
        <w:rPr>
          <w:rFonts w:ascii="Times New Roman" w:hAnsi="Times New Roman" w:cs="Times New Roman"/>
          <w:sz w:val="24"/>
          <w:szCs w:val="24"/>
        </w:rPr>
        <w:t>А</w:t>
      </w:r>
      <w:r w:rsidRPr="002E6C04">
        <w:rPr>
          <w:rFonts w:ascii="Times New Roman" w:hAnsi="Times New Roman" w:cs="Times New Roman"/>
          <w:sz w:val="24"/>
          <w:szCs w:val="24"/>
        </w:rPr>
        <w:t>ДОУ.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8.2. Номенклатура дел ежегодно пересматривается, при необходимости в нее вносятся соответствующие изменения, дополнения.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8.3. Дела в номенклатуре располагаются по степени значимости включенных в них документов.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8.4. Индексом дела в номенклатуре является его порядковый номер.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8.5. Каждое обращение и все документы по его рассмотрению формируются в отдельное дело-папку и располагаются в хронологическом порядке. В случае получения повторного обращения или появления дополнительных документов они подшиваются в дело, которое было сформировано ранее.</w:t>
      </w:r>
    </w:p>
    <w:p w:rsidR="008E6DFA" w:rsidRPr="002E6C04" w:rsidRDefault="008E6DFA" w:rsidP="002E6C04">
      <w:pPr>
        <w:pStyle w:val="17PRIL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C04">
        <w:rPr>
          <w:rFonts w:ascii="Times New Roman" w:hAnsi="Times New Roman" w:cs="Times New Roman"/>
          <w:sz w:val="24"/>
          <w:szCs w:val="24"/>
        </w:rPr>
        <w:t>8.6. При формировании дел проверяется правильность направления документов в дело, их полнота (комплектность). Неразрешенные предложения, заявления и жалобы граждан, а также неправильно оформленные документы подшивать в дело запрещается.</w:t>
      </w:r>
    </w:p>
    <w:p w:rsidR="00AD2FED" w:rsidRPr="008E6DFA" w:rsidRDefault="008E6DFA" w:rsidP="002E6C04">
      <w:pPr>
        <w:spacing w:line="360" w:lineRule="auto"/>
        <w:jc w:val="both"/>
        <w:rPr>
          <w:rFonts w:ascii="Arial" w:hAnsi="Arial" w:cs="Arial"/>
        </w:rPr>
      </w:pPr>
      <w:r w:rsidRPr="002E6C04">
        <w:rPr>
          <w:rFonts w:ascii="Times New Roman" w:hAnsi="Times New Roman"/>
          <w:sz w:val="24"/>
          <w:szCs w:val="24"/>
        </w:rPr>
        <w:t>8.7. Ответственность за сохранность документов по обращениям граждан возлагается на делопроизводителя, ответственного за работу с обращениями граждан. Срок хранения документов – пять лет. В необходимых случаях экспертная комиссия, назначенная приказом заведующего М</w:t>
      </w:r>
      <w:r w:rsidR="002E6C04">
        <w:rPr>
          <w:rFonts w:ascii="Times New Roman" w:hAnsi="Times New Roman"/>
          <w:sz w:val="24"/>
          <w:szCs w:val="24"/>
        </w:rPr>
        <w:t>А</w:t>
      </w:r>
      <w:r w:rsidRPr="002E6C04">
        <w:rPr>
          <w:rFonts w:ascii="Times New Roman" w:hAnsi="Times New Roman"/>
          <w:sz w:val="24"/>
          <w:szCs w:val="24"/>
        </w:rPr>
        <w:t>ДОУ, может принять решение об увеличении срока х</w:t>
      </w:r>
      <w:r w:rsidRPr="002E6C04">
        <w:rPr>
          <w:rFonts w:ascii="Times New Roman" w:hAnsi="Times New Roman"/>
        </w:rPr>
        <w:t>ранения.</w:t>
      </w:r>
    </w:p>
    <w:sectPr w:rsidR="00AD2FED" w:rsidRPr="008E6DFA" w:rsidSect="00AD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DFA"/>
    <w:rsid w:val="002D422B"/>
    <w:rsid w:val="002E6C04"/>
    <w:rsid w:val="003972BD"/>
    <w:rsid w:val="00524419"/>
    <w:rsid w:val="00616756"/>
    <w:rsid w:val="008E6DFA"/>
    <w:rsid w:val="00AD2FED"/>
    <w:rsid w:val="00BD63B8"/>
    <w:rsid w:val="00C641F0"/>
    <w:rsid w:val="00F60322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E6D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8E6DFA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8E6DFA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8E6DFA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8E6DFA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8E6DF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8E6DFA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0VREZ-txt">
    <w:name w:val="10VREZ-txt"/>
    <w:basedOn w:val="07BODY-txt"/>
    <w:uiPriority w:val="99"/>
    <w:rsid w:val="008E6DFA"/>
    <w:pPr>
      <w:spacing w:line="280" w:lineRule="atLeast"/>
      <w:ind w:firstLine="0"/>
      <w:jc w:val="left"/>
    </w:pPr>
    <w:rPr>
      <w:rFonts w:ascii="Whitney Book" w:hAnsi="Whitney Book" w:cs="Whitney Book"/>
      <w:spacing w:val="0"/>
      <w:sz w:val="18"/>
      <w:szCs w:val="18"/>
    </w:rPr>
  </w:style>
  <w:style w:type="character" w:customStyle="1" w:styleId="AllCAPS">
    <w:name w:val="AllCAPS"/>
    <w:uiPriority w:val="99"/>
    <w:rsid w:val="008E6DFA"/>
    <w:rPr>
      <w:caps/>
    </w:rPr>
  </w:style>
  <w:style w:type="character" w:customStyle="1" w:styleId="NoBREAK">
    <w:name w:val="NoBREAK"/>
    <w:uiPriority w:val="99"/>
    <w:rsid w:val="008E6DFA"/>
  </w:style>
  <w:style w:type="paragraph" w:styleId="a4">
    <w:name w:val="No Spacing"/>
    <w:uiPriority w:val="1"/>
    <w:qFormat/>
    <w:rsid w:val="002E6C04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12942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vsemenova</dc:creator>
  <cp:lastModifiedBy>johnargentum</cp:lastModifiedBy>
  <cp:revision>2</cp:revision>
  <dcterms:created xsi:type="dcterms:W3CDTF">2016-09-12T21:09:00Z</dcterms:created>
  <dcterms:modified xsi:type="dcterms:W3CDTF">2016-09-12T21:09:00Z</dcterms:modified>
</cp:coreProperties>
</file>